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C06B11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2</w:t>
      </w:r>
      <w:bookmarkStart w:id="0" w:name="_GoBack"/>
      <w:bookmarkEnd w:id="0"/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C06B11" w:rsidRDefault="00C06B11" w:rsidP="00C06B11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Перечень основных документов, </w:t>
      </w:r>
      <w:r w:rsidRPr="00501E51">
        <w:rPr>
          <w:iCs/>
          <w:sz w:val="28"/>
          <w:szCs w:val="28"/>
        </w:rPr>
        <w:t>разрабатываемых в спасательных службах обеспечения мероприятий</w:t>
      </w:r>
      <w:r>
        <w:rPr>
          <w:iCs/>
          <w:sz w:val="28"/>
          <w:szCs w:val="28"/>
        </w:rPr>
        <w:t xml:space="preserve"> гражданской обороны</w:t>
      </w:r>
    </w:p>
    <w:p w:rsidR="00C06B11" w:rsidRDefault="00C06B11" w:rsidP="00C06B11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Рузского муниципального округа</w:t>
      </w:r>
    </w:p>
    <w:p w:rsidR="00C06B11" w:rsidRDefault="00C06B11" w:rsidP="00C06B11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Московской области</w:t>
      </w:r>
    </w:p>
    <w:p w:rsidR="00C06B11" w:rsidRDefault="00C06B11" w:rsidP="00C06B11">
      <w:pPr>
        <w:jc w:val="center"/>
        <w:rPr>
          <w:iCs/>
          <w:sz w:val="28"/>
          <w:szCs w:val="28"/>
        </w:rPr>
      </w:pPr>
    </w:p>
    <w:p w:rsidR="00C06B11" w:rsidRPr="00501E51" w:rsidRDefault="00C06B11" w:rsidP="00C06B11">
      <w:pPr>
        <w:jc w:val="both"/>
        <w:rPr>
          <w:iCs/>
          <w:sz w:val="28"/>
          <w:szCs w:val="28"/>
        </w:rPr>
      </w:pP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Положение о службе ГО, утвержденное Руководителем ГО </w:t>
      </w:r>
      <w:r>
        <w:rPr>
          <w:iCs/>
          <w:sz w:val="28"/>
          <w:szCs w:val="28"/>
        </w:rPr>
        <w:t>Рузского муниципального округа Московской области;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Функциональные обязанности начальника и должностных лиц службы ГО </w:t>
      </w:r>
      <w:r>
        <w:rPr>
          <w:iCs/>
          <w:sz w:val="28"/>
          <w:szCs w:val="28"/>
        </w:rPr>
        <w:t>Рузского муниципального округа Московской области;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3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Расчет обеспечения действий сил и средств службы ГО </w:t>
      </w:r>
      <w:r>
        <w:rPr>
          <w:iCs/>
          <w:sz w:val="28"/>
          <w:szCs w:val="28"/>
        </w:rPr>
        <w:t>Рузского муниципального округа Московской области;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4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План - график работы начальника службы ГО </w:t>
      </w:r>
      <w:r>
        <w:rPr>
          <w:iCs/>
          <w:sz w:val="28"/>
          <w:szCs w:val="28"/>
        </w:rPr>
        <w:t>Рузского муниципального округа Московской области</w:t>
      </w:r>
      <w:r w:rsidRPr="00501E51">
        <w:rPr>
          <w:iCs/>
          <w:sz w:val="28"/>
          <w:szCs w:val="28"/>
        </w:rPr>
        <w:t xml:space="preserve"> при планомерном переводе гражданской обороны на военное время, при внезапном нападении противника и выполнении ме</w:t>
      </w:r>
      <w:r>
        <w:rPr>
          <w:iCs/>
          <w:sz w:val="28"/>
          <w:szCs w:val="28"/>
        </w:rPr>
        <w:t xml:space="preserve">роприятий </w:t>
      </w:r>
      <w:r w:rsidRPr="00501E51">
        <w:rPr>
          <w:iCs/>
          <w:sz w:val="28"/>
          <w:szCs w:val="28"/>
        </w:rPr>
        <w:t>ГО</w:t>
      </w:r>
      <w:r>
        <w:rPr>
          <w:iCs/>
          <w:sz w:val="28"/>
          <w:szCs w:val="28"/>
        </w:rPr>
        <w:t>;</w:t>
      </w:r>
    </w:p>
    <w:p w:rsidR="00C06B1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5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Схема организации управления службы ГО </w:t>
      </w:r>
      <w:r>
        <w:rPr>
          <w:iCs/>
          <w:sz w:val="28"/>
          <w:szCs w:val="28"/>
        </w:rPr>
        <w:t>Рузского муниципального округа Московской области;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6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План основных мероприятий по подготовке службы ГО </w:t>
      </w:r>
      <w:r>
        <w:rPr>
          <w:iCs/>
          <w:sz w:val="28"/>
          <w:szCs w:val="28"/>
        </w:rPr>
        <w:t>Рузского муниципального округа Московской области</w:t>
      </w:r>
      <w:r w:rsidRPr="00501E51">
        <w:rPr>
          <w:iCs/>
          <w:sz w:val="28"/>
          <w:szCs w:val="28"/>
        </w:rPr>
        <w:t xml:space="preserve"> по вопросам обеспечения мероприятий ГО на текущий год</w:t>
      </w:r>
      <w:r>
        <w:rPr>
          <w:iCs/>
          <w:sz w:val="28"/>
          <w:szCs w:val="28"/>
        </w:rPr>
        <w:t>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Календарный план перевода службы ГО </w:t>
      </w:r>
      <w:r>
        <w:rPr>
          <w:iCs/>
          <w:sz w:val="28"/>
          <w:szCs w:val="28"/>
        </w:rPr>
        <w:t>Рузского муниципального округа Московской области с мирного на военное время;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>Табель с очных донесений сл</w:t>
      </w:r>
      <w:r>
        <w:rPr>
          <w:iCs/>
          <w:sz w:val="28"/>
          <w:szCs w:val="28"/>
        </w:rPr>
        <w:t>у</w:t>
      </w:r>
      <w:r w:rsidRPr="00501E51">
        <w:rPr>
          <w:iCs/>
          <w:sz w:val="28"/>
          <w:szCs w:val="28"/>
        </w:rPr>
        <w:t xml:space="preserve">жбы ГО </w:t>
      </w:r>
      <w:r>
        <w:rPr>
          <w:iCs/>
          <w:sz w:val="28"/>
          <w:szCs w:val="28"/>
        </w:rPr>
        <w:t>Рузского муниципального округа Московской области;</w:t>
      </w:r>
    </w:p>
    <w:p w:rsidR="00C06B11" w:rsidRPr="00501E5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>Схема связи и оповещения руководящего состава службы ГО</w:t>
      </w:r>
    </w:p>
    <w:p w:rsidR="00C06B11" w:rsidRDefault="00C06B11" w:rsidP="00C06B11">
      <w:pPr>
        <w:ind w:left="-567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Рузского муниципального округа Московской области;</w:t>
      </w:r>
    </w:p>
    <w:p w:rsidR="00C06B11" w:rsidRDefault="00C06B11" w:rsidP="00C06B11">
      <w:pPr>
        <w:ind w:left="-567" w:firstLine="567"/>
        <w:jc w:val="both"/>
        <w:rPr>
          <w:iCs/>
          <w:sz w:val="28"/>
          <w:szCs w:val="28"/>
        </w:rPr>
      </w:pPr>
      <w:r w:rsidRPr="00501E51">
        <w:rPr>
          <w:iCs/>
          <w:sz w:val="28"/>
          <w:szCs w:val="28"/>
        </w:rPr>
        <w:t>10</w:t>
      </w:r>
      <w:r>
        <w:rPr>
          <w:iCs/>
          <w:sz w:val="28"/>
          <w:szCs w:val="28"/>
        </w:rPr>
        <w:t>.</w:t>
      </w:r>
      <w:r w:rsidRPr="00501E51">
        <w:rPr>
          <w:iCs/>
          <w:sz w:val="28"/>
          <w:szCs w:val="28"/>
        </w:rPr>
        <w:tab/>
        <w:t xml:space="preserve">План обеспечения мероприятий ГО силами службы ГО </w:t>
      </w:r>
      <w:r>
        <w:rPr>
          <w:iCs/>
          <w:sz w:val="28"/>
          <w:szCs w:val="28"/>
        </w:rPr>
        <w:t>Рузского муниципального округа Московской области.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11">
          <w:rPr>
            <w:noProof/>
          </w:rPr>
          <w:t>6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80664F"/>
    <w:rsid w:val="0083283B"/>
    <w:rsid w:val="00C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A7A855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1271</Characters>
  <Application>Microsoft Office Word</Application>
  <DocSecurity>0</DocSecurity>
  <Lines>10</Lines>
  <Paragraphs>2</Paragraphs>
  <ScaleCrop>false</ScaleCrop>
  <Company>OEM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4</cp:revision>
  <dcterms:created xsi:type="dcterms:W3CDTF">2026-03-16T13:58:00Z</dcterms:created>
  <dcterms:modified xsi:type="dcterms:W3CDTF">2026-03-16T14:14:00Z</dcterms:modified>
</cp:coreProperties>
</file>